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9E" w:rsidRDefault="00E7299E">
      <w:pPr>
        <w:pStyle w:val="Tekstpodstawowy"/>
        <w:spacing w:before="0"/>
        <w:ind w:left="0"/>
        <w:rPr>
          <w:rFonts w:ascii="Times New Roman"/>
        </w:rPr>
      </w:pPr>
    </w:p>
    <w:p w:rsidR="00E7299E" w:rsidRDefault="00F0421A">
      <w:pPr>
        <w:pStyle w:val="Nagwek1"/>
        <w:spacing w:before="232"/>
      </w:pPr>
      <w:r>
        <w:t xml:space="preserve">UCHWAŁA NR </w:t>
      </w:r>
      <w:r w:rsidR="00A14EB8">
        <w:t>43/217/</w:t>
      </w:r>
      <w:r>
        <w:t>2</w:t>
      </w:r>
      <w:r w:rsidR="00EF3F30">
        <w:t>1</w:t>
      </w:r>
    </w:p>
    <w:p w:rsidR="00E7299E" w:rsidRDefault="00E7299E">
      <w:pPr>
        <w:pStyle w:val="Tekstpodstawowy"/>
        <w:spacing w:before="5"/>
        <w:ind w:left="0"/>
        <w:rPr>
          <w:b/>
          <w:sz w:val="30"/>
        </w:rPr>
      </w:pPr>
    </w:p>
    <w:p w:rsidR="00E7299E" w:rsidRDefault="00F0421A">
      <w:pPr>
        <w:spacing w:line="254" w:lineRule="auto"/>
        <w:ind w:left="2232" w:right="2232"/>
        <w:jc w:val="center"/>
        <w:rPr>
          <w:b/>
          <w:sz w:val="28"/>
        </w:rPr>
      </w:pPr>
      <w:r>
        <w:rPr>
          <w:b/>
          <w:sz w:val="28"/>
        </w:rPr>
        <w:t xml:space="preserve">Zarządu Województwa Pomorskiego z dnia </w:t>
      </w:r>
      <w:r w:rsidR="00A14EB8">
        <w:rPr>
          <w:b/>
          <w:sz w:val="28"/>
        </w:rPr>
        <w:t xml:space="preserve">21 </w:t>
      </w:r>
      <w:r>
        <w:rPr>
          <w:b/>
          <w:sz w:val="28"/>
        </w:rPr>
        <w:t>stycznia 202</w:t>
      </w:r>
      <w:r w:rsidR="008321CD">
        <w:rPr>
          <w:b/>
          <w:sz w:val="28"/>
        </w:rPr>
        <w:t>1</w:t>
      </w:r>
      <w:r>
        <w:rPr>
          <w:b/>
          <w:sz w:val="28"/>
        </w:rPr>
        <w:t xml:space="preserve"> roku</w:t>
      </w:r>
    </w:p>
    <w:p w:rsidR="00E7299E" w:rsidRDefault="00E7299E">
      <w:pPr>
        <w:pStyle w:val="Tekstpodstawowy"/>
        <w:spacing w:before="0"/>
        <w:ind w:left="0"/>
        <w:rPr>
          <w:b/>
          <w:sz w:val="30"/>
        </w:rPr>
      </w:pPr>
    </w:p>
    <w:p w:rsidR="00E7299E" w:rsidRPr="004032EF" w:rsidRDefault="00E7299E">
      <w:pPr>
        <w:pStyle w:val="Tekstpodstawowy"/>
        <w:spacing w:before="10"/>
        <w:ind w:left="0"/>
        <w:rPr>
          <w:b/>
          <w:sz w:val="33"/>
        </w:rPr>
      </w:pPr>
    </w:p>
    <w:p w:rsidR="00521326" w:rsidRDefault="00F0421A" w:rsidP="009B684C">
      <w:pPr>
        <w:pStyle w:val="Nagwek2"/>
        <w:jc w:val="both"/>
      </w:pPr>
      <w:r w:rsidRPr="004032EF">
        <w:t xml:space="preserve">w </w:t>
      </w:r>
      <w:r w:rsidR="00ED64A6" w:rsidRPr="004032EF">
        <w:t xml:space="preserve">sprawie przyjęcia projektu Regionalnego Programu Strategicznego </w:t>
      </w:r>
      <w:r w:rsidR="00CB34B8">
        <w:br/>
      </w:r>
      <w:r w:rsidR="00ED64A6" w:rsidRPr="004032EF">
        <w:t xml:space="preserve">w zakresie </w:t>
      </w:r>
      <w:r w:rsidR="009B684C" w:rsidRPr="00D24C00">
        <w:t>gospodarki, rynku pracy</w:t>
      </w:r>
      <w:r w:rsidR="009B684C">
        <w:t>, oferty turystycznej</w:t>
      </w:r>
      <w:r w:rsidR="009B684C" w:rsidRPr="00D24C00">
        <w:t xml:space="preserve"> i czasu wolnego</w:t>
      </w:r>
    </w:p>
    <w:p w:rsidR="009B684C" w:rsidRDefault="009B684C" w:rsidP="009B684C">
      <w:pPr>
        <w:pStyle w:val="Nagwek2"/>
        <w:jc w:val="both"/>
      </w:pPr>
    </w:p>
    <w:p w:rsidR="009B684C" w:rsidRDefault="009B684C" w:rsidP="009B684C">
      <w:pPr>
        <w:pStyle w:val="Nagwek2"/>
        <w:jc w:val="both"/>
        <w:rPr>
          <w:rFonts w:ascii="Times New Roman" w:eastAsia="Times New Roman" w:hAnsi="Times New Roman"/>
        </w:rPr>
      </w:pPr>
    </w:p>
    <w:p w:rsidR="00172600" w:rsidRDefault="00521326" w:rsidP="00342168">
      <w:pPr>
        <w:spacing w:line="229" w:lineRule="auto"/>
        <w:ind w:left="4"/>
        <w:jc w:val="both"/>
        <w:rPr>
          <w:sz w:val="18"/>
        </w:rPr>
      </w:pPr>
      <w:r>
        <w:rPr>
          <w:sz w:val="18"/>
        </w:rPr>
        <w:t>Na podstawie art. 41 ust. 2 pkt 4 ustawy z dnia 5 czerwca 1998 r. o samorządzie województwa (</w:t>
      </w:r>
      <w:r w:rsidR="00881651">
        <w:rPr>
          <w:sz w:val="18"/>
        </w:rPr>
        <w:t xml:space="preserve">tekst jedn. </w:t>
      </w:r>
      <w:r w:rsidRPr="00521326">
        <w:rPr>
          <w:sz w:val="18"/>
        </w:rPr>
        <w:t>Dz.U.</w:t>
      </w:r>
      <w:r w:rsidR="00881651">
        <w:rPr>
          <w:sz w:val="18"/>
        </w:rPr>
        <w:t xml:space="preserve"> </w:t>
      </w:r>
      <w:r w:rsidR="00342168">
        <w:rPr>
          <w:sz w:val="18"/>
        </w:rPr>
        <w:br/>
      </w:r>
      <w:r w:rsidR="00881651">
        <w:rPr>
          <w:sz w:val="18"/>
        </w:rPr>
        <w:t>z 2020 r., poz. 1668 z późn. zm.</w:t>
      </w:r>
      <w:r w:rsidR="00881651">
        <w:rPr>
          <w:rStyle w:val="Odwoanieprzypisudolnego"/>
          <w:sz w:val="18"/>
        </w:rPr>
        <w:footnoteReference w:id="1"/>
      </w:r>
      <w:r w:rsidRPr="0024366E">
        <w:rPr>
          <w:sz w:val="18"/>
        </w:rPr>
        <w:t>)</w:t>
      </w:r>
      <w:r w:rsidR="00A136DD" w:rsidRPr="0024366E">
        <w:rPr>
          <w:sz w:val="18"/>
        </w:rPr>
        <w:t xml:space="preserve">, </w:t>
      </w:r>
      <w:r w:rsidR="002F4259" w:rsidRPr="0024366E">
        <w:rPr>
          <w:sz w:val="18"/>
        </w:rPr>
        <w:t>art. 6</w:t>
      </w:r>
      <w:r w:rsidR="006416FA">
        <w:rPr>
          <w:sz w:val="18"/>
        </w:rPr>
        <w:t xml:space="preserve"> ust. 4-6</w:t>
      </w:r>
      <w:r w:rsidR="00A139CE">
        <w:rPr>
          <w:sz w:val="18"/>
        </w:rPr>
        <w:t xml:space="preserve">, </w:t>
      </w:r>
      <w:r w:rsidR="006416FA">
        <w:rPr>
          <w:sz w:val="18"/>
        </w:rPr>
        <w:t xml:space="preserve">art. 6a, </w:t>
      </w:r>
      <w:r w:rsidR="002F4259" w:rsidRPr="0024366E">
        <w:rPr>
          <w:sz w:val="18"/>
        </w:rPr>
        <w:t xml:space="preserve">art. </w:t>
      </w:r>
      <w:r w:rsidR="00F32638">
        <w:rPr>
          <w:sz w:val="18"/>
        </w:rPr>
        <w:t>15</w:t>
      </w:r>
      <w:r w:rsidR="006700F1">
        <w:rPr>
          <w:sz w:val="18"/>
        </w:rPr>
        <w:t xml:space="preserve"> ust. 1</w:t>
      </w:r>
      <w:r w:rsidR="006416FA">
        <w:rPr>
          <w:sz w:val="18"/>
        </w:rPr>
        <w:t xml:space="preserve"> i ust. 4 pkt 2</w:t>
      </w:r>
      <w:r w:rsidR="00F32638">
        <w:rPr>
          <w:sz w:val="18"/>
        </w:rPr>
        <w:t xml:space="preserve">, </w:t>
      </w:r>
      <w:r w:rsidR="006700F1">
        <w:rPr>
          <w:sz w:val="18"/>
        </w:rPr>
        <w:t xml:space="preserve">art. </w:t>
      </w:r>
      <w:r w:rsidR="000D73ED">
        <w:rPr>
          <w:sz w:val="18"/>
        </w:rPr>
        <w:t xml:space="preserve">17, </w:t>
      </w:r>
      <w:r w:rsidR="006700F1">
        <w:rPr>
          <w:sz w:val="18"/>
        </w:rPr>
        <w:t xml:space="preserve">art. </w:t>
      </w:r>
      <w:r w:rsidR="000D73ED">
        <w:rPr>
          <w:sz w:val="18"/>
        </w:rPr>
        <w:t>18</w:t>
      </w:r>
      <w:r w:rsidR="006700F1">
        <w:rPr>
          <w:sz w:val="18"/>
        </w:rPr>
        <w:t xml:space="preserve"> pkt</w:t>
      </w:r>
      <w:r w:rsidR="006416FA">
        <w:rPr>
          <w:sz w:val="18"/>
        </w:rPr>
        <w:t xml:space="preserve"> </w:t>
      </w:r>
      <w:r w:rsidR="006700F1">
        <w:rPr>
          <w:sz w:val="18"/>
        </w:rPr>
        <w:t xml:space="preserve">3 oraz art. 19a </w:t>
      </w:r>
      <w:r w:rsidR="002F4259" w:rsidRPr="0024366E">
        <w:rPr>
          <w:sz w:val="18"/>
        </w:rPr>
        <w:t>ustawy z dnia 6 grudnia 2006 r. o zasadach prowadzenia polityki rozwoju (</w:t>
      </w:r>
      <w:r w:rsidR="00C2505A">
        <w:rPr>
          <w:sz w:val="18"/>
        </w:rPr>
        <w:t xml:space="preserve">tekst jedn. Dz.U. z 2019 r., poz. 1295 </w:t>
      </w:r>
      <w:r w:rsidR="00342168">
        <w:rPr>
          <w:sz w:val="18"/>
        </w:rPr>
        <w:br/>
      </w:r>
      <w:r w:rsidR="00C2505A">
        <w:rPr>
          <w:sz w:val="18"/>
        </w:rPr>
        <w:t>z późn. zm.</w:t>
      </w:r>
      <w:r w:rsidR="00C2505A">
        <w:rPr>
          <w:rStyle w:val="Odwoanieprzypisudolnego"/>
          <w:sz w:val="18"/>
        </w:rPr>
        <w:footnoteReference w:id="2"/>
      </w:r>
      <w:r w:rsidR="006C1C3B" w:rsidRPr="0024366E">
        <w:rPr>
          <w:sz w:val="18"/>
        </w:rPr>
        <w:t>)</w:t>
      </w:r>
      <w:r w:rsidR="00410110">
        <w:rPr>
          <w:sz w:val="18"/>
        </w:rPr>
        <w:t>,</w:t>
      </w:r>
      <w:r w:rsidR="00BC3FFC">
        <w:rPr>
          <w:sz w:val="18"/>
        </w:rPr>
        <w:t xml:space="preserve"> </w:t>
      </w:r>
      <w:r w:rsidR="00172600" w:rsidRPr="00342168">
        <w:rPr>
          <w:sz w:val="18"/>
        </w:rPr>
        <w:t xml:space="preserve">uwzględniając zapisy Działu II, </w:t>
      </w:r>
      <w:r w:rsidR="00342168" w:rsidRPr="00342168">
        <w:rPr>
          <w:sz w:val="18"/>
        </w:rPr>
        <w:t>Rozdziału 1</w:t>
      </w:r>
      <w:r w:rsidR="00172600" w:rsidRPr="00342168">
        <w:rPr>
          <w:sz w:val="18"/>
        </w:rPr>
        <w:t xml:space="preserve"> </w:t>
      </w:r>
      <w:r w:rsidR="00342168" w:rsidRPr="00342168">
        <w:rPr>
          <w:sz w:val="18"/>
        </w:rPr>
        <w:t xml:space="preserve">pkt 2 </w:t>
      </w:r>
      <w:proofErr w:type="spellStart"/>
      <w:r w:rsidR="00342168" w:rsidRPr="00342168">
        <w:rPr>
          <w:sz w:val="18"/>
        </w:rPr>
        <w:t>ppkt</w:t>
      </w:r>
      <w:proofErr w:type="spellEnd"/>
      <w:r w:rsidR="005A46A3" w:rsidRPr="00342168">
        <w:rPr>
          <w:sz w:val="18"/>
        </w:rPr>
        <w:t xml:space="preserve"> 3a</w:t>
      </w:r>
      <w:r w:rsidR="00172600" w:rsidRPr="00342168">
        <w:rPr>
          <w:sz w:val="18"/>
        </w:rPr>
        <w:t xml:space="preserve"> Planu Zarządzania Strategią Rozwoju Województwa Pomorskiego, stanowiącego załącznik do uchwały nr</w:t>
      </w:r>
      <w:r w:rsidR="00E116E5" w:rsidRPr="00342168">
        <w:rPr>
          <w:sz w:val="18"/>
        </w:rPr>
        <w:t xml:space="preserve"> </w:t>
      </w:r>
      <w:r w:rsidR="00172600" w:rsidRPr="00342168">
        <w:rPr>
          <w:sz w:val="18"/>
        </w:rPr>
        <w:t>1272/190/12 Zarządu Województwa Pomorskiego z dnia 30 października 2012 r. w sprawie przyjęcia Planu zarządzania Strategią Rozwoju Województwa Pomorskiego 2020 (z późn. zm.</w:t>
      </w:r>
      <w:r w:rsidR="00172600" w:rsidRPr="00342168">
        <w:rPr>
          <w:rStyle w:val="Odwoanieprzypisudolnego"/>
          <w:sz w:val="18"/>
        </w:rPr>
        <w:footnoteReference w:id="3"/>
      </w:r>
      <w:r w:rsidR="00172600" w:rsidRPr="00342168">
        <w:rPr>
          <w:sz w:val="18"/>
        </w:rPr>
        <w:t>) uchwala się, co następuje:</w:t>
      </w:r>
    </w:p>
    <w:p w:rsidR="00172600" w:rsidRDefault="00172600" w:rsidP="00172600">
      <w:pPr>
        <w:spacing w:line="229" w:lineRule="auto"/>
        <w:ind w:left="4"/>
        <w:jc w:val="both"/>
        <w:rPr>
          <w:sz w:val="18"/>
        </w:rPr>
      </w:pPr>
    </w:p>
    <w:p w:rsidR="00521326" w:rsidRDefault="00521326" w:rsidP="00172600">
      <w:pPr>
        <w:spacing w:line="229" w:lineRule="auto"/>
        <w:ind w:left="4"/>
        <w:jc w:val="both"/>
        <w:rPr>
          <w:sz w:val="18"/>
          <w:highlight w:val="yellow"/>
        </w:rPr>
      </w:pPr>
      <w:r>
        <w:rPr>
          <w:sz w:val="18"/>
        </w:rPr>
        <w:t xml:space="preserve"> </w:t>
      </w:r>
    </w:p>
    <w:p w:rsidR="00E7299E" w:rsidRPr="004032EF" w:rsidRDefault="00F0421A">
      <w:pPr>
        <w:ind w:left="116" w:right="117" w:firstLine="566"/>
        <w:jc w:val="both"/>
        <w:rPr>
          <w:sz w:val="20"/>
        </w:rPr>
      </w:pPr>
      <w:r w:rsidRPr="004032EF">
        <w:rPr>
          <w:b/>
          <w:sz w:val="20"/>
        </w:rPr>
        <w:t>§ 1</w:t>
      </w:r>
      <w:r w:rsidRPr="004032EF">
        <w:rPr>
          <w:sz w:val="20"/>
        </w:rPr>
        <w:t xml:space="preserve">. Przyjmuje się </w:t>
      </w:r>
      <w:r w:rsidRPr="004032EF">
        <w:rPr>
          <w:i/>
          <w:sz w:val="20"/>
        </w:rPr>
        <w:t xml:space="preserve">projekt </w:t>
      </w:r>
      <w:r w:rsidR="00614B6A" w:rsidRPr="004032EF">
        <w:rPr>
          <w:i/>
          <w:sz w:val="20"/>
        </w:rPr>
        <w:t xml:space="preserve">Regionalnego Programu Strategicznego w </w:t>
      </w:r>
      <w:r w:rsidR="009B684C">
        <w:rPr>
          <w:i/>
          <w:sz w:val="20"/>
        </w:rPr>
        <w:t xml:space="preserve">zakresie </w:t>
      </w:r>
      <w:r w:rsidR="009B684C" w:rsidRPr="009B684C">
        <w:rPr>
          <w:i/>
          <w:sz w:val="20"/>
        </w:rPr>
        <w:t>gospodarki, rynku pracy, oferty turystycznej i czasu wolnego</w:t>
      </w:r>
      <w:r w:rsidR="00614B6A" w:rsidRPr="004032EF">
        <w:rPr>
          <w:i/>
          <w:sz w:val="20"/>
        </w:rPr>
        <w:t xml:space="preserve"> </w:t>
      </w:r>
      <w:r w:rsidRPr="004032EF">
        <w:rPr>
          <w:sz w:val="20"/>
        </w:rPr>
        <w:t>w brzmieniu jak  w załączniku nr 1 do niniejszej</w:t>
      </w:r>
      <w:r w:rsidRPr="004032EF">
        <w:rPr>
          <w:spacing w:val="1"/>
          <w:sz w:val="20"/>
        </w:rPr>
        <w:t xml:space="preserve"> </w:t>
      </w:r>
      <w:r w:rsidRPr="004032EF">
        <w:rPr>
          <w:sz w:val="20"/>
        </w:rPr>
        <w:t>uchwały.</w:t>
      </w:r>
    </w:p>
    <w:p w:rsidR="00E7299E" w:rsidRPr="004032EF" w:rsidRDefault="00F0421A">
      <w:pPr>
        <w:pStyle w:val="Tekstpodstawowy"/>
        <w:spacing w:before="118"/>
        <w:ind w:right="115" w:firstLine="566"/>
        <w:jc w:val="both"/>
      </w:pPr>
      <w:r w:rsidRPr="004032EF">
        <w:rPr>
          <w:b/>
        </w:rPr>
        <w:t>§ 2</w:t>
      </w:r>
      <w:r w:rsidRPr="004032EF">
        <w:t xml:space="preserve">. Projekt </w:t>
      </w:r>
      <w:r w:rsidR="00D03A72" w:rsidRPr="004032EF">
        <w:rPr>
          <w:i/>
        </w:rPr>
        <w:t xml:space="preserve">Regionalnego Programu Strategicznego w </w:t>
      </w:r>
      <w:r w:rsidR="00847737">
        <w:rPr>
          <w:i/>
        </w:rPr>
        <w:t xml:space="preserve">zakresie </w:t>
      </w:r>
      <w:r w:rsidR="009B684C" w:rsidRPr="009B684C">
        <w:rPr>
          <w:i/>
        </w:rPr>
        <w:t>gospodarki, rynku pracy, oferty turystycznej i czasu wolnego</w:t>
      </w:r>
      <w:r w:rsidR="009B684C" w:rsidRPr="004032EF">
        <w:rPr>
          <w:i/>
        </w:rPr>
        <w:t xml:space="preserve"> </w:t>
      </w:r>
      <w:r w:rsidR="00EA3516">
        <w:t>kieruje się do konsultacji</w:t>
      </w:r>
      <w:r w:rsidR="00CA23EF" w:rsidRPr="004032EF">
        <w:t>, które odbywać się będą w trybie i na zasadach określonych w przepisach odrębnych</w:t>
      </w:r>
      <w:r w:rsidRPr="004032EF">
        <w:t xml:space="preserve">. Termin zakończenia konsultacji wyznacza się na </w:t>
      </w:r>
      <w:r w:rsidR="00280CAF">
        <w:t>dzień 5 marca 2021 roku.</w:t>
      </w:r>
    </w:p>
    <w:p w:rsidR="00E7299E" w:rsidRPr="004032EF" w:rsidRDefault="00F0421A">
      <w:pPr>
        <w:pStyle w:val="Tekstpodstawowy"/>
        <w:spacing w:before="118"/>
        <w:ind w:right="118" w:firstLine="566"/>
        <w:jc w:val="both"/>
      </w:pPr>
      <w:r w:rsidRPr="004032EF">
        <w:rPr>
          <w:b/>
        </w:rPr>
        <w:t xml:space="preserve">§ </w:t>
      </w:r>
      <w:r w:rsidR="008719DE" w:rsidRPr="004032EF">
        <w:rPr>
          <w:b/>
        </w:rPr>
        <w:t>3</w:t>
      </w:r>
      <w:r w:rsidRPr="004032EF">
        <w:t xml:space="preserve">. Informację o konsultacjach projektu </w:t>
      </w:r>
      <w:r w:rsidR="00AC7777" w:rsidRPr="004032EF">
        <w:rPr>
          <w:i/>
        </w:rPr>
        <w:t xml:space="preserve">Regionalnego Programu Strategicznego w zakresie </w:t>
      </w:r>
      <w:r w:rsidR="009B684C" w:rsidRPr="009B684C">
        <w:rPr>
          <w:i/>
        </w:rPr>
        <w:t>gospodarki, rynku pracy, oferty turystycznej i czasu wolnego</w:t>
      </w:r>
      <w:r w:rsidRPr="004032EF">
        <w:t>, o któr</w:t>
      </w:r>
      <w:r w:rsidR="008719DE" w:rsidRPr="004032EF">
        <w:t>ym</w:t>
      </w:r>
      <w:r w:rsidRPr="004032EF">
        <w:t xml:space="preserve"> mowa w §1</w:t>
      </w:r>
      <w:r w:rsidR="008E4A59">
        <w:t>,</w:t>
      </w:r>
      <w:r w:rsidRPr="004032EF">
        <w:t xml:space="preserve"> postanawia się ogłosić</w:t>
      </w:r>
      <w:r w:rsidR="004B526E">
        <w:t xml:space="preserve"> w dzienniku o </w:t>
      </w:r>
      <w:r w:rsidR="009B684C">
        <w:t>zasięgu</w:t>
      </w:r>
      <w:r w:rsidR="004B526E">
        <w:t xml:space="preserve"> regionalnym, </w:t>
      </w:r>
      <w:r w:rsidRPr="004032EF">
        <w:t>na tablicy ogłoszeń Urzędu, na stronie internetowej oraz w</w:t>
      </w:r>
      <w:r w:rsidR="00073198" w:rsidRPr="004032EF">
        <w:t> </w:t>
      </w:r>
      <w:r w:rsidRPr="004032EF">
        <w:t>Biuletynie Informacji Publicznej Urzędu.</w:t>
      </w:r>
    </w:p>
    <w:p w:rsidR="00E7299E" w:rsidRPr="004032EF" w:rsidRDefault="00F0421A">
      <w:pPr>
        <w:pStyle w:val="Tekstpodstawowy"/>
        <w:spacing w:before="122"/>
        <w:ind w:right="117" w:firstLine="566"/>
        <w:jc w:val="both"/>
      </w:pPr>
      <w:r w:rsidRPr="004032EF">
        <w:rPr>
          <w:b/>
        </w:rPr>
        <w:t xml:space="preserve">§ </w:t>
      </w:r>
      <w:r w:rsidR="009B684C">
        <w:rPr>
          <w:b/>
        </w:rPr>
        <w:t>4</w:t>
      </w:r>
      <w:r w:rsidRPr="004032EF">
        <w:t xml:space="preserve">. Wykonanie uchwały powierza się </w:t>
      </w:r>
      <w:r w:rsidR="00073198" w:rsidRPr="004032EF">
        <w:rPr>
          <w:i/>
        </w:rPr>
        <w:t xml:space="preserve"> </w:t>
      </w:r>
      <w:r w:rsidRPr="004032EF">
        <w:t xml:space="preserve">Dyrektorowi Departamentu </w:t>
      </w:r>
      <w:r w:rsidR="009B684C" w:rsidRPr="004F24A3">
        <w:t>Rozwoju Gospodarczego</w:t>
      </w:r>
      <w:r w:rsidRPr="004032EF">
        <w:t>.</w:t>
      </w:r>
    </w:p>
    <w:p w:rsidR="00E7299E" w:rsidRPr="004032EF" w:rsidRDefault="00F0421A">
      <w:pPr>
        <w:pStyle w:val="Tekstpodstawowy"/>
        <w:ind w:left="682"/>
      </w:pPr>
      <w:r w:rsidRPr="004032EF">
        <w:rPr>
          <w:b/>
        </w:rPr>
        <w:t xml:space="preserve">§ </w:t>
      </w:r>
      <w:r w:rsidR="009B684C">
        <w:rPr>
          <w:b/>
        </w:rPr>
        <w:t>5</w:t>
      </w:r>
      <w:r w:rsidRPr="004032EF">
        <w:t>. Uchwała wchodzi w życie z dniem podjęcia.</w:t>
      </w:r>
    </w:p>
    <w:p w:rsidR="00E7299E" w:rsidRDefault="00E7299E"/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9B684C" w:rsidRDefault="009B684C">
      <w:pPr>
        <w:pStyle w:val="Nagwek2"/>
        <w:spacing w:before="78"/>
        <w:ind w:left="2232" w:right="1669"/>
      </w:pPr>
    </w:p>
    <w:p w:rsidR="009B684C" w:rsidRDefault="009B684C">
      <w:pPr>
        <w:pStyle w:val="Nagwek2"/>
        <w:spacing w:before="78"/>
        <w:ind w:left="2232" w:right="1669"/>
      </w:pPr>
    </w:p>
    <w:p w:rsidR="00EB0457" w:rsidRDefault="00EB0457">
      <w:pPr>
        <w:pStyle w:val="Nagwek2"/>
        <w:spacing w:before="78"/>
        <w:ind w:left="2232" w:right="1669"/>
      </w:pPr>
    </w:p>
    <w:p w:rsidR="006C5981" w:rsidRDefault="006C5981">
      <w:pPr>
        <w:pStyle w:val="Nagwek2"/>
        <w:spacing w:before="78"/>
        <w:ind w:left="2232" w:right="1669"/>
      </w:pPr>
    </w:p>
    <w:p w:rsidR="006C5981" w:rsidRDefault="006C5981">
      <w:pPr>
        <w:pStyle w:val="Nagwek2"/>
        <w:spacing w:before="78"/>
        <w:ind w:left="2232" w:right="1669"/>
      </w:pPr>
    </w:p>
    <w:p w:rsidR="00E7299E" w:rsidRDefault="00F0421A">
      <w:pPr>
        <w:pStyle w:val="Nagwek2"/>
        <w:spacing w:before="78"/>
        <w:ind w:left="2232" w:right="1669"/>
      </w:pPr>
      <w:r>
        <w:lastRenderedPageBreak/>
        <w:t>UZASADNIENIE</w:t>
      </w:r>
    </w:p>
    <w:p w:rsidR="00E7299E" w:rsidRDefault="00E7299E">
      <w:pPr>
        <w:pStyle w:val="Tekstpodstawowy"/>
        <w:spacing w:before="0"/>
        <w:ind w:left="0"/>
        <w:rPr>
          <w:b/>
          <w:sz w:val="26"/>
        </w:rPr>
      </w:pPr>
    </w:p>
    <w:p w:rsidR="007C41D9" w:rsidRDefault="007C41D9" w:rsidP="007C41D9">
      <w:pPr>
        <w:pStyle w:val="Tekstpodstawowy"/>
        <w:spacing w:before="120"/>
        <w:ind w:right="114"/>
        <w:jc w:val="both"/>
      </w:pPr>
      <w:r>
        <w:t xml:space="preserve">Zgodnie z art. 41 ust. 2 pkt 4 ustawy z dnia 5 czerwca 1998 r. o samorządzie województwa do zadań zarządu województwa należy przygotowanie projektu strategii rozwoju województwa. </w:t>
      </w:r>
    </w:p>
    <w:p w:rsidR="007C41D9" w:rsidRDefault="007C41D9" w:rsidP="007C41D9">
      <w:pPr>
        <w:pStyle w:val="Tekstpodstawowy"/>
        <w:spacing w:before="120"/>
        <w:ind w:right="114"/>
        <w:jc w:val="both"/>
      </w:pPr>
      <w:r w:rsidRPr="00D24501">
        <w:t>W dniu 15 października 2020 r. Zarząd Województwa Pomorskiego Uchwałą Nr 914/190/20 przyjął projekt Strategii Rozwoju Województwa Pomorskiego 2030, będący jednocześnie projektem strategii w</w:t>
      </w:r>
      <w:r>
        <w:t> </w:t>
      </w:r>
      <w:r w:rsidRPr="00D24501">
        <w:t xml:space="preserve">zakresie polityki społecznej, po konsultacjach. </w:t>
      </w:r>
    </w:p>
    <w:p w:rsidR="007C41D9" w:rsidRDefault="007C41D9" w:rsidP="007C41D9">
      <w:pPr>
        <w:pStyle w:val="Tekstpodstawowy"/>
        <w:spacing w:before="120"/>
        <w:ind w:right="114"/>
        <w:jc w:val="both"/>
      </w:pPr>
      <w:r w:rsidRPr="000C20F0">
        <w:t>Strategia realizowana będzie poprzez regionalne programy strategiczne (RPS) służące operacjonalizacji działań SWP w różnych obszarach tematycznych SRWP 2030.</w:t>
      </w:r>
      <w:r>
        <w:t xml:space="preserve"> </w:t>
      </w:r>
      <w:r w:rsidRPr="000C20F0">
        <w:t xml:space="preserve">Zgodnie z zapisami Planu Zarządzania Strategią Rozwoju Województwa Pomorskiego 2020 do zadań Kierownika RPS należy w szczególności opracowanie i przedłożenie do akceptacji ZWP projektu RPS. </w:t>
      </w:r>
    </w:p>
    <w:p w:rsidR="009B684C" w:rsidRPr="004F24A3" w:rsidRDefault="009B684C" w:rsidP="009B684C">
      <w:pPr>
        <w:pStyle w:val="Tekstpodstawowy"/>
        <w:spacing w:before="120"/>
        <w:ind w:right="113"/>
        <w:jc w:val="both"/>
      </w:pPr>
      <w:r w:rsidRPr="004F24A3">
        <w:t xml:space="preserve">Dokumentem </w:t>
      </w:r>
      <w:proofErr w:type="spellStart"/>
      <w:r w:rsidRPr="004F24A3">
        <w:t>operacjonalizującym</w:t>
      </w:r>
      <w:proofErr w:type="spellEnd"/>
      <w:r w:rsidRPr="004F24A3">
        <w:t xml:space="preserve"> i uszczegóławiającym zapisy Strategii w obszarze gospodarczo-turystycznym będzie Regionalny Program Strategiczny w zakresie gospodarki, rynku pracy, oferty turystycznej i czasu wolnego, do opracowania którego Zarząd Województwa Pomorskiego przystąpił uchwałą nr 994/195/20 z dnia 3 listopada 2020 r. </w:t>
      </w:r>
    </w:p>
    <w:p w:rsidR="009B684C" w:rsidRPr="004F24A3" w:rsidRDefault="009B684C" w:rsidP="009B684C">
      <w:pPr>
        <w:pStyle w:val="Tekstpodstawowy"/>
        <w:spacing w:before="120"/>
        <w:ind w:right="113"/>
        <w:jc w:val="both"/>
      </w:pPr>
      <w:r w:rsidRPr="004F24A3">
        <w:t xml:space="preserve">Regionalny Program Strategiczny w zakresie gospodarki, rynku pracy, oferty turystycznej i czasu wolnego jest dokumentem dotyczącym działań samorządu województwa, </w:t>
      </w:r>
      <w:r>
        <w:t>który pozwoli na efektywne zarzą</w:t>
      </w:r>
      <w:r w:rsidRPr="004F24A3">
        <w:t>dzanie polityką regionu w zakresie rozwoju gospodarczego do roku 2030.</w:t>
      </w:r>
      <w:r>
        <w:t xml:space="preserve"> B</w:t>
      </w:r>
      <w:r w:rsidRPr="004F24A3">
        <w:t xml:space="preserve">ędzie </w:t>
      </w:r>
      <w:r>
        <w:t xml:space="preserve">on </w:t>
      </w:r>
      <w:r w:rsidRPr="004F24A3">
        <w:t>jednocześnie pełnił rolę regionalnej strategii innowacji, stanowiąc spełnienie,</w:t>
      </w:r>
      <w:bookmarkStart w:id="0" w:name="_GoBack"/>
      <w:bookmarkEnd w:id="0"/>
      <w:r w:rsidRPr="004F24A3">
        <w:t xml:space="preserve"> z poziomu regionalnego, warunku podstawowego dla pierwszego celu polityki w ramach Polityki Spójności w perspektywie finansowej UE 2021-2027.</w:t>
      </w:r>
    </w:p>
    <w:p w:rsidR="007C41D9" w:rsidRPr="00211CF6" w:rsidRDefault="007C41D9" w:rsidP="00211CF6">
      <w:pPr>
        <w:pStyle w:val="Tekstpodstawowy"/>
        <w:spacing w:before="120"/>
        <w:ind w:right="113"/>
        <w:jc w:val="both"/>
      </w:pPr>
      <w:r>
        <w:t xml:space="preserve">Przyjęty niniejszą uchwałą projekt dokumentu RPS zostanie poddany konsultacjom zgodnie z ustawą z dnia 6 grudnia 2006 r. o zasadach prowadzenia polityki rozwoju </w:t>
      </w:r>
      <w:r w:rsidR="00211CF6" w:rsidRPr="00211CF6">
        <w:t>(tekst jedn. Dz.U. z 2019 r., poz. 1295 z późn. zm</w:t>
      </w:r>
      <w:r w:rsidR="00211CF6">
        <w:t>.).</w:t>
      </w:r>
    </w:p>
    <w:p w:rsidR="007C41D9" w:rsidRDefault="00EB4967" w:rsidP="00EB4967">
      <w:pPr>
        <w:pStyle w:val="Tekstpodstawowy"/>
        <w:jc w:val="both"/>
      </w:pPr>
      <w:r w:rsidRPr="009B684C">
        <w:t xml:space="preserve">Dla projektu Regionalnego Programu Strategicznego w zakresie gospodarki, rynku pracy, oferty turystycznej i czasu wolnego </w:t>
      </w:r>
      <w:r w:rsidR="00ED63A2">
        <w:t xml:space="preserve">uwzględniającego wyniki konsultacji przeprowadzonych w trybie </w:t>
      </w:r>
      <w:r w:rsidR="00B37F8A">
        <w:t>ustawy</w:t>
      </w:r>
      <w:r w:rsidR="00ED63A2">
        <w:t xml:space="preserve"> o </w:t>
      </w:r>
      <w:r w:rsidR="00B37F8A">
        <w:t>zasadach prowadzenia polityki rozwoju</w:t>
      </w:r>
      <w:r w:rsidR="00ED63A2">
        <w:t xml:space="preserve"> sporządzona zostanie </w:t>
      </w:r>
      <w:r w:rsidR="00B37F8A">
        <w:t>prognoza oddziaływania na środowisko w ramach</w:t>
      </w:r>
      <w:r w:rsidRPr="009B684C">
        <w:t xml:space="preserve"> </w:t>
      </w:r>
      <w:r w:rsidR="00B37F8A" w:rsidRPr="009B684C">
        <w:t>strategiczn</w:t>
      </w:r>
      <w:r w:rsidR="00B37F8A">
        <w:t>ej</w:t>
      </w:r>
      <w:r w:rsidR="00B37F8A" w:rsidRPr="009B684C">
        <w:t xml:space="preserve"> ocen</w:t>
      </w:r>
      <w:r w:rsidR="00B37F8A">
        <w:t>y</w:t>
      </w:r>
      <w:r w:rsidR="00B37F8A" w:rsidRPr="009B684C">
        <w:t xml:space="preserve"> </w:t>
      </w:r>
      <w:r w:rsidRPr="009B684C">
        <w:t>oddziaływania na środowisko</w:t>
      </w:r>
      <w:r w:rsidR="00B37F8A">
        <w:t>.</w:t>
      </w:r>
      <w:r w:rsidRPr="009B684C">
        <w:t xml:space="preserve"> </w:t>
      </w:r>
    </w:p>
    <w:p w:rsidR="007C41D9" w:rsidRDefault="007C41D9" w:rsidP="007C41D9">
      <w:pPr>
        <w:pStyle w:val="Tekstpodstawowy"/>
        <w:spacing w:before="120"/>
      </w:pPr>
      <w:r>
        <w:t>Biorąc powyższe pod uwagę, przyjęcie przedmiotowej uchwały jest zasadne.</w:t>
      </w:r>
    </w:p>
    <w:p w:rsidR="007C41D9" w:rsidRDefault="007C41D9" w:rsidP="007C41D9">
      <w:pPr>
        <w:pStyle w:val="Tekstpodstawowy"/>
      </w:pPr>
    </w:p>
    <w:p w:rsidR="00750303" w:rsidRPr="00363E83" w:rsidRDefault="00750303">
      <w:pPr>
        <w:pStyle w:val="Tekstpodstawowy"/>
      </w:pPr>
    </w:p>
    <w:sectPr w:rsidR="00750303" w:rsidRPr="00363E83" w:rsidSect="00FA2729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A5" w:rsidRDefault="00A325A5" w:rsidP="00172600">
      <w:r>
        <w:separator/>
      </w:r>
    </w:p>
  </w:endnote>
  <w:endnote w:type="continuationSeparator" w:id="0">
    <w:p w:rsidR="00A325A5" w:rsidRDefault="00A325A5" w:rsidP="0017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A5" w:rsidRDefault="00A325A5" w:rsidP="00172600">
      <w:r>
        <w:separator/>
      </w:r>
    </w:p>
  </w:footnote>
  <w:footnote w:type="continuationSeparator" w:id="0">
    <w:p w:rsidR="00A325A5" w:rsidRDefault="00A325A5" w:rsidP="00172600">
      <w:r>
        <w:continuationSeparator/>
      </w:r>
    </w:p>
  </w:footnote>
  <w:footnote w:id="1">
    <w:p w:rsidR="00881651" w:rsidRPr="00EB0457" w:rsidRDefault="00881651" w:rsidP="00EB0457">
      <w:pPr>
        <w:pStyle w:val="Tekstprzypisudolnego"/>
        <w:jc w:val="both"/>
        <w:rPr>
          <w:sz w:val="16"/>
          <w:szCs w:val="16"/>
        </w:rPr>
      </w:pPr>
      <w:r w:rsidRPr="00EB0457">
        <w:rPr>
          <w:rStyle w:val="Odwoanieprzypisudolnego"/>
          <w:sz w:val="16"/>
          <w:szCs w:val="16"/>
        </w:rPr>
        <w:footnoteRef/>
      </w:r>
      <w:r w:rsidRPr="00EB0457">
        <w:rPr>
          <w:sz w:val="16"/>
          <w:szCs w:val="16"/>
        </w:rPr>
        <w:t xml:space="preserve"> Zmiany tekstu jednolitego wyżej wymienionej ustawy zostały ogłoszone w: Dz. U. z 2020 r. poz. 1378. </w:t>
      </w:r>
    </w:p>
  </w:footnote>
  <w:footnote w:id="2">
    <w:p w:rsidR="00C2505A" w:rsidRPr="00EB0457" w:rsidRDefault="00C2505A" w:rsidP="00EB0457">
      <w:pPr>
        <w:pStyle w:val="Tekstprzypisudolnego"/>
        <w:jc w:val="both"/>
        <w:rPr>
          <w:sz w:val="16"/>
          <w:szCs w:val="16"/>
        </w:rPr>
      </w:pPr>
      <w:r w:rsidRPr="00EB0457">
        <w:rPr>
          <w:rStyle w:val="Odwoanieprzypisudolnego"/>
          <w:sz w:val="16"/>
          <w:szCs w:val="16"/>
        </w:rPr>
        <w:footnoteRef/>
      </w:r>
      <w:r w:rsidRPr="00EB0457">
        <w:rPr>
          <w:sz w:val="16"/>
          <w:szCs w:val="16"/>
        </w:rPr>
        <w:t xml:space="preserve"> Zmiany tekstu jednolitego wyżej wymienionej ustawy zostały ogłoszone w: Dz. U. z 2019 r., poz. 2020, Dz. U. z 2020 r., </w:t>
      </w:r>
      <w:r w:rsidRPr="00EB0457">
        <w:rPr>
          <w:sz w:val="16"/>
          <w:szCs w:val="16"/>
        </w:rPr>
        <w:br/>
        <w:t xml:space="preserve">poz. 1378, poz. 2327. </w:t>
      </w:r>
    </w:p>
  </w:footnote>
  <w:footnote w:id="3">
    <w:p w:rsidR="00172600" w:rsidRPr="00C2505A" w:rsidRDefault="00172600" w:rsidP="00EB0457">
      <w:pPr>
        <w:pStyle w:val="Tekstprzypisudolnego"/>
        <w:jc w:val="both"/>
        <w:rPr>
          <w:sz w:val="16"/>
          <w:szCs w:val="16"/>
        </w:rPr>
      </w:pPr>
      <w:r w:rsidRPr="00EB0457">
        <w:rPr>
          <w:rStyle w:val="Odwoanieprzypisudolnego"/>
          <w:sz w:val="16"/>
          <w:szCs w:val="16"/>
        </w:rPr>
        <w:footnoteRef/>
      </w:r>
      <w:r w:rsidRPr="00EB0457">
        <w:rPr>
          <w:sz w:val="16"/>
          <w:szCs w:val="16"/>
        </w:rPr>
        <w:t xml:space="preserve"> Zm</w:t>
      </w:r>
      <w:r w:rsidR="00EB0457">
        <w:rPr>
          <w:sz w:val="16"/>
          <w:szCs w:val="16"/>
        </w:rPr>
        <w:t xml:space="preserve">ienionej uchwałą nr 1389/199/12 </w:t>
      </w:r>
      <w:r w:rsidRPr="00EB0457">
        <w:rPr>
          <w:sz w:val="16"/>
          <w:szCs w:val="16"/>
        </w:rPr>
        <w:t>Zarządu Województwa Pomorskiego z dn</w:t>
      </w:r>
      <w:r w:rsidR="00EB0457">
        <w:rPr>
          <w:sz w:val="16"/>
          <w:szCs w:val="16"/>
        </w:rPr>
        <w:t>ia 29 listopada 2012 r., uchwałą</w:t>
      </w:r>
      <w:r w:rsidRPr="00EB0457">
        <w:rPr>
          <w:sz w:val="16"/>
          <w:szCs w:val="16"/>
        </w:rPr>
        <w:t xml:space="preserve"> nr 214/225/13 Zarządu Województwa Pomorskiego z dnia 28 lutego 2013 r., uchwałą nr 1408/310/13 Zarządu Województwa Pomorskiego z dnia</w:t>
      </w:r>
      <w:r w:rsidR="00EB0457">
        <w:rPr>
          <w:sz w:val="16"/>
          <w:szCs w:val="16"/>
        </w:rPr>
        <w:t xml:space="preserve"> </w:t>
      </w:r>
      <w:r w:rsidRPr="00EB0457">
        <w:rPr>
          <w:sz w:val="16"/>
          <w:szCs w:val="16"/>
        </w:rPr>
        <w:t xml:space="preserve">17 grudnia 2013 r., uchwałą nr 1071/87/15 Zarządu Województwa Pomorskiego z dnia 29 października 2015 r., uchwałą </w:t>
      </w:r>
      <w:r w:rsidR="00EB0457">
        <w:rPr>
          <w:sz w:val="16"/>
          <w:szCs w:val="16"/>
        </w:rPr>
        <w:br/>
      </w:r>
      <w:r w:rsidRPr="00EB0457">
        <w:rPr>
          <w:sz w:val="16"/>
          <w:szCs w:val="16"/>
        </w:rPr>
        <w:t xml:space="preserve">nr 1317/197/16 Zarządu Województwa Pomorskiego z </w:t>
      </w:r>
      <w:r w:rsidR="00EB0457">
        <w:rPr>
          <w:sz w:val="16"/>
          <w:szCs w:val="16"/>
        </w:rPr>
        <w:t xml:space="preserve">dnia 15 grudnia 2016 </w:t>
      </w:r>
      <w:r w:rsidRPr="00EB0457">
        <w:rPr>
          <w:sz w:val="16"/>
          <w:szCs w:val="16"/>
        </w:rPr>
        <w:t>r., uchwałą nr 332/319/18 Zarządu Województwa Pomorskiego z dnia 5 kwietnia 2018 r. oraz uchwałą nr 1100/202/20 Zarządu Województwa Pomor</w:t>
      </w:r>
      <w:r w:rsidR="00EB0457">
        <w:rPr>
          <w:sz w:val="16"/>
          <w:szCs w:val="16"/>
        </w:rPr>
        <w:t xml:space="preserve">skiego z dnia 26 listopada </w:t>
      </w:r>
      <w:r w:rsidR="00EB0457">
        <w:rPr>
          <w:sz w:val="16"/>
          <w:szCs w:val="16"/>
        </w:rPr>
        <w:br/>
        <w:t xml:space="preserve">2020 </w:t>
      </w:r>
      <w:r w:rsidRPr="00EB0457">
        <w:rPr>
          <w:sz w:val="16"/>
          <w:szCs w:val="16"/>
        </w:rPr>
        <w:t>r.</w:t>
      </w:r>
      <w:r w:rsidR="00EB0457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4AE4346"/>
    <w:multiLevelType w:val="hybridMultilevel"/>
    <w:tmpl w:val="50645B10"/>
    <w:lvl w:ilvl="0" w:tplc="F460BB52">
      <w:start w:val="1"/>
      <w:numFmt w:val="decimal"/>
      <w:lvlText w:val="%1)"/>
      <w:lvlJc w:val="left"/>
      <w:pPr>
        <w:ind w:left="476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EA86C296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7DF81C02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CFA6B892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5ED210DC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097E9868">
      <w:numFmt w:val="bullet"/>
      <w:lvlText w:val="•"/>
      <w:lvlJc w:val="left"/>
      <w:pPr>
        <w:ind w:left="4893" w:hanging="361"/>
      </w:pPr>
      <w:rPr>
        <w:rFonts w:hint="default"/>
        <w:lang w:val="pl-PL" w:eastAsia="en-US" w:bidi="ar-SA"/>
      </w:rPr>
    </w:lvl>
    <w:lvl w:ilvl="6" w:tplc="64BCEDFE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E1A65008">
      <w:numFmt w:val="bullet"/>
      <w:lvlText w:val="•"/>
      <w:lvlJc w:val="left"/>
      <w:pPr>
        <w:ind w:left="6658" w:hanging="361"/>
      </w:pPr>
      <w:rPr>
        <w:rFonts w:hint="default"/>
        <w:lang w:val="pl-PL" w:eastAsia="en-US" w:bidi="ar-SA"/>
      </w:rPr>
    </w:lvl>
    <w:lvl w:ilvl="8" w:tplc="CC72D396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CEC5F90"/>
    <w:multiLevelType w:val="hybridMultilevel"/>
    <w:tmpl w:val="DCD8ECD0"/>
    <w:lvl w:ilvl="0" w:tplc="6A5E0F4A">
      <w:start w:val="1"/>
      <w:numFmt w:val="decimal"/>
      <w:lvlText w:val="%1)"/>
      <w:lvlJc w:val="left"/>
      <w:pPr>
        <w:ind w:left="476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FF806942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74B4B0B8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2E9C761C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6A222BBC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4D6A4B08">
      <w:numFmt w:val="bullet"/>
      <w:lvlText w:val="•"/>
      <w:lvlJc w:val="left"/>
      <w:pPr>
        <w:ind w:left="4893" w:hanging="361"/>
      </w:pPr>
      <w:rPr>
        <w:rFonts w:hint="default"/>
        <w:lang w:val="pl-PL" w:eastAsia="en-US" w:bidi="ar-SA"/>
      </w:rPr>
    </w:lvl>
    <w:lvl w:ilvl="6" w:tplc="EC062FE8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2A42AE86">
      <w:numFmt w:val="bullet"/>
      <w:lvlText w:val="•"/>
      <w:lvlJc w:val="left"/>
      <w:pPr>
        <w:ind w:left="6658" w:hanging="361"/>
      </w:pPr>
      <w:rPr>
        <w:rFonts w:hint="default"/>
        <w:lang w:val="pl-PL" w:eastAsia="en-US" w:bidi="ar-SA"/>
      </w:rPr>
    </w:lvl>
    <w:lvl w:ilvl="8" w:tplc="F246FDE4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E"/>
    <w:rsid w:val="00073198"/>
    <w:rsid w:val="000B1288"/>
    <w:rsid w:val="000B7922"/>
    <w:rsid w:val="000C20F0"/>
    <w:rsid w:val="000D73ED"/>
    <w:rsid w:val="0011130A"/>
    <w:rsid w:val="00142F5C"/>
    <w:rsid w:val="00146836"/>
    <w:rsid w:val="0015509F"/>
    <w:rsid w:val="00172600"/>
    <w:rsid w:val="001A7185"/>
    <w:rsid w:val="001D1700"/>
    <w:rsid w:val="00211CF6"/>
    <w:rsid w:val="00237AF6"/>
    <w:rsid w:val="0024366E"/>
    <w:rsid w:val="0025067A"/>
    <w:rsid w:val="00263014"/>
    <w:rsid w:val="00280CAF"/>
    <w:rsid w:val="002F4259"/>
    <w:rsid w:val="003101B3"/>
    <w:rsid w:val="00342168"/>
    <w:rsid w:val="00363E83"/>
    <w:rsid w:val="004032EF"/>
    <w:rsid w:val="00410110"/>
    <w:rsid w:val="00457FEC"/>
    <w:rsid w:val="00461A67"/>
    <w:rsid w:val="0049396A"/>
    <w:rsid w:val="004B526E"/>
    <w:rsid w:val="004E2C58"/>
    <w:rsid w:val="005145B2"/>
    <w:rsid w:val="00521326"/>
    <w:rsid w:val="00575F99"/>
    <w:rsid w:val="00593791"/>
    <w:rsid w:val="005A46A3"/>
    <w:rsid w:val="00603C06"/>
    <w:rsid w:val="00612755"/>
    <w:rsid w:val="00614B6A"/>
    <w:rsid w:val="006416FA"/>
    <w:rsid w:val="00660333"/>
    <w:rsid w:val="00663953"/>
    <w:rsid w:val="006700F1"/>
    <w:rsid w:val="00681505"/>
    <w:rsid w:val="006959E3"/>
    <w:rsid w:val="006B2B03"/>
    <w:rsid w:val="006C1C3B"/>
    <w:rsid w:val="006C5981"/>
    <w:rsid w:val="006D3F0D"/>
    <w:rsid w:val="006E6292"/>
    <w:rsid w:val="006F0A81"/>
    <w:rsid w:val="0073784D"/>
    <w:rsid w:val="00744156"/>
    <w:rsid w:val="00744648"/>
    <w:rsid w:val="00745337"/>
    <w:rsid w:val="00750303"/>
    <w:rsid w:val="00763865"/>
    <w:rsid w:val="007649EC"/>
    <w:rsid w:val="007662EB"/>
    <w:rsid w:val="00777F59"/>
    <w:rsid w:val="00784AF2"/>
    <w:rsid w:val="007B73BF"/>
    <w:rsid w:val="007C41D9"/>
    <w:rsid w:val="007D5B70"/>
    <w:rsid w:val="008321CD"/>
    <w:rsid w:val="00847737"/>
    <w:rsid w:val="008719DE"/>
    <w:rsid w:val="00881651"/>
    <w:rsid w:val="00884543"/>
    <w:rsid w:val="008A376E"/>
    <w:rsid w:val="008A5132"/>
    <w:rsid w:val="008E4A59"/>
    <w:rsid w:val="008E5C2A"/>
    <w:rsid w:val="00916CB1"/>
    <w:rsid w:val="00931364"/>
    <w:rsid w:val="00974234"/>
    <w:rsid w:val="009A07DF"/>
    <w:rsid w:val="009B684C"/>
    <w:rsid w:val="009E2F56"/>
    <w:rsid w:val="009F1824"/>
    <w:rsid w:val="00A136DD"/>
    <w:rsid w:val="00A139CE"/>
    <w:rsid w:val="00A14EB8"/>
    <w:rsid w:val="00A325A5"/>
    <w:rsid w:val="00AA7A2E"/>
    <w:rsid w:val="00AB2B3D"/>
    <w:rsid w:val="00AB47E8"/>
    <w:rsid w:val="00AC7777"/>
    <w:rsid w:val="00AD3250"/>
    <w:rsid w:val="00B10AD9"/>
    <w:rsid w:val="00B2786F"/>
    <w:rsid w:val="00B37F8A"/>
    <w:rsid w:val="00B738C3"/>
    <w:rsid w:val="00B769AC"/>
    <w:rsid w:val="00BC3FFC"/>
    <w:rsid w:val="00BD0BC9"/>
    <w:rsid w:val="00C2505A"/>
    <w:rsid w:val="00C86DF9"/>
    <w:rsid w:val="00CA23EF"/>
    <w:rsid w:val="00CB34B8"/>
    <w:rsid w:val="00D03A72"/>
    <w:rsid w:val="00D102F0"/>
    <w:rsid w:val="00D42A7A"/>
    <w:rsid w:val="00D617BE"/>
    <w:rsid w:val="00D86755"/>
    <w:rsid w:val="00DC5ECB"/>
    <w:rsid w:val="00DF5C11"/>
    <w:rsid w:val="00E116E5"/>
    <w:rsid w:val="00E23C06"/>
    <w:rsid w:val="00E51D1E"/>
    <w:rsid w:val="00E52007"/>
    <w:rsid w:val="00E62E1C"/>
    <w:rsid w:val="00E7299E"/>
    <w:rsid w:val="00EA3516"/>
    <w:rsid w:val="00EB0457"/>
    <w:rsid w:val="00EB4967"/>
    <w:rsid w:val="00ED63A2"/>
    <w:rsid w:val="00ED64A6"/>
    <w:rsid w:val="00EF3F30"/>
    <w:rsid w:val="00F0421A"/>
    <w:rsid w:val="00F32638"/>
    <w:rsid w:val="00FA2729"/>
    <w:rsid w:val="00FB42AB"/>
    <w:rsid w:val="00F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56E3"/>
  <w15:docId w15:val="{63115FBC-C5E2-42EF-A188-2D6FBDB1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2729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FA2729"/>
    <w:pPr>
      <w:ind w:left="2231" w:right="223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FA2729"/>
    <w:pPr>
      <w:ind w:left="116" w:right="112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1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A2729"/>
    <w:pPr>
      <w:spacing w:before="121"/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A2729"/>
    <w:pPr>
      <w:spacing w:before="121"/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FA27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1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6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600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6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8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83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83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836"/>
    <w:rPr>
      <w:rFonts w:ascii="Tahoma" w:eastAsia="Arial" w:hAnsi="Tahoma" w:cs="Tahoma"/>
      <w:sz w:val="16"/>
      <w:szCs w:val="16"/>
      <w:lang w:val="pl-PL"/>
    </w:rPr>
  </w:style>
  <w:style w:type="paragraph" w:customStyle="1" w:styleId="Default">
    <w:name w:val="Default"/>
    <w:rsid w:val="004E2C5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41D9"/>
    <w:rPr>
      <w:rFonts w:ascii="Arial" w:eastAsia="Arial" w:hAnsi="Arial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B618-DCEB-4AE1-BA76-1072AD35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UchwaÅ‡a ZWP 99_118_20_przyjÄŽcie projektu SRWP 2030_31012020:B03&amp;1&amp;&amp;05T</vt:lpstr>
    </vt:vector>
  </TitlesOfParts>
  <Company>umwp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UchwaÅ‡a ZWP 99_118_20_przyjÄŽcie projektu SRWP 2030_31012020:B03&amp;1&amp;&amp;05T</dc:title>
  <dc:creator>auscinowicz</dc:creator>
  <cp:lastModifiedBy>POMORSKIE</cp:lastModifiedBy>
  <cp:revision>5</cp:revision>
  <cp:lastPrinted>2021-01-19T15:41:00Z</cp:lastPrinted>
  <dcterms:created xsi:type="dcterms:W3CDTF">2021-01-21T11:15:00Z</dcterms:created>
  <dcterms:modified xsi:type="dcterms:W3CDTF">2021-01-21T11:40:00Z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2021-01-12T00:00:00Z</vt:filetime>
  </property>
</Properties>
</file>